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2"/>
      </w:tblGrid>
      <w:tr w:rsidR="009762E1" w:rsidRPr="009762E1" w:rsidTr="009762E1">
        <w:trPr>
          <w:jc w:val="center"/>
        </w:trPr>
        <w:tc>
          <w:tcPr>
            <w:tcW w:w="0" w:type="auto"/>
            <w:shd w:val="clear" w:color="auto" w:fill="FFFFFF"/>
            <w:hideMark/>
          </w:tcPr>
          <w:p w:rsidR="009762E1" w:rsidRPr="009762E1" w:rsidRDefault="009762E1" w:rsidP="009762E1">
            <w:pPr>
              <w:jc w:val="center"/>
              <w:textAlignment w:val="baseline"/>
              <w:rPr>
                <w:rFonts w:ascii="Segoe UI" w:eastAsia="Times New Roman" w:hAnsi="Segoe UI" w:cs="Segoe UI"/>
                <w:color w:val="201F1E"/>
                <w:sz w:val="23"/>
                <w:szCs w:val="23"/>
                <w:lang w:val="en-US" w:eastAsia="it-IT"/>
              </w:rPr>
            </w:pPr>
            <w:r w:rsidRPr="009762E1">
              <w:rPr>
                <w:rFonts w:ascii="Verdana" w:eastAsia="Times New Roman" w:hAnsi="Verdana" w:cs="Segoe UI"/>
                <w:color w:val="444444"/>
                <w:sz w:val="15"/>
                <w:szCs w:val="15"/>
                <w:lang w:val="en-US" w:eastAsia="it-IT"/>
              </w:rPr>
              <w:t>To view this email as a web page, go </w:t>
            </w:r>
            <w:proofErr w:type="spellStart"/>
            <w:r w:rsidRPr="009762E1">
              <w:rPr>
                <w:rFonts w:ascii="Verdana" w:eastAsia="Times New Roman" w:hAnsi="Verdana" w:cs="Segoe UI"/>
                <w:color w:val="444444"/>
                <w:sz w:val="15"/>
                <w:szCs w:val="15"/>
                <w:lang w:eastAsia="it-IT"/>
              </w:rPr>
              <w:fldChar w:fldCharType="begin"/>
            </w:r>
            <w:proofErr w:type="spellEnd"/>
            <w:r w:rsidRPr="009762E1">
              <w:rPr>
                <w:rFonts w:ascii="Verdana" w:eastAsia="Times New Roman" w:hAnsi="Verdana" w:cs="Segoe UI"/>
                <w:color w:val="444444"/>
                <w:sz w:val="15"/>
                <w:szCs w:val="15"/>
                <w:lang w:val="en-US" w:eastAsia="it-IT"/>
              </w:rPr>
              <w:instrText xml:space="preserve"> HYPERLINK "https://view.email.iulm.it/?qs=71168b53c455f31537d8f30e933e526bc837e734fe9b3c7983222fc6379a7fbdbb5981093408ad684386e60faee91eb1fb7b8202d9269fe457771af27c3e55ebc18f70c4a4f031fd" \t "_blank" </w:instrText>
            </w:r>
            <w:proofErr w:type="spellStart"/>
            <w:r w:rsidRPr="009762E1">
              <w:rPr>
                <w:rFonts w:ascii="Verdana" w:eastAsia="Times New Roman" w:hAnsi="Verdana" w:cs="Segoe UI"/>
                <w:color w:val="444444"/>
                <w:sz w:val="15"/>
                <w:szCs w:val="15"/>
                <w:lang w:eastAsia="it-IT"/>
              </w:rPr>
              <w:fldChar w:fldCharType="separate"/>
            </w:r>
            <w:proofErr w:type="spellEnd"/>
            <w:r w:rsidRPr="009762E1">
              <w:rPr>
                <w:rFonts w:ascii="Verdana" w:eastAsia="Times New Roman" w:hAnsi="Verdana" w:cs="Segoe UI"/>
                <w:color w:val="0000FF"/>
                <w:sz w:val="15"/>
                <w:szCs w:val="15"/>
                <w:u w:val="single"/>
                <w:bdr w:val="none" w:sz="0" w:space="0" w:color="auto" w:frame="1"/>
                <w:lang w:val="en-US" w:eastAsia="it-IT"/>
              </w:rPr>
              <w:t>here.</w:t>
            </w:r>
            <w:r w:rsidRPr="009762E1">
              <w:rPr>
                <w:rFonts w:ascii="Verdana" w:eastAsia="Times New Roman" w:hAnsi="Verdana" w:cs="Segoe UI"/>
                <w:color w:val="444444"/>
                <w:sz w:val="15"/>
                <w:szCs w:val="15"/>
                <w:lang w:eastAsia="it-IT"/>
              </w:rPr>
              <w:fldChar w:fldCharType="end"/>
            </w:r>
          </w:p>
        </w:tc>
      </w:tr>
      <w:tr w:rsidR="009762E1" w:rsidRPr="009762E1" w:rsidTr="009762E1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2"/>
            </w:tblGrid>
            <w:tr w:rsidR="009762E1" w:rsidRPr="009762E1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2"/>
                  </w:tblGrid>
                  <w:tr w:rsidR="009762E1" w:rsidRPr="009762E1"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2"/>
                        </w:tblGrid>
                        <w:tr w:rsidR="009762E1" w:rsidRPr="009762E1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32"/>
                              </w:tblGrid>
                              <w:tr w:rsidR="009762E1" w:rsidRPr="009762E1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32"/>
                                    </w:tblGrid>
                                    <w:tr w:rsidR="009762E1" w:rsidRPr="009762E1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900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32"/>
                                          </w:tblGrid>
                                          <w:tr w:rsidR="009762E1" w:rsidRPr="009762E1">
                                            <w:tc>
                                              <w:tcPr>
                                                <w:tcW w:w="90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32"/>
                                                </w:tblGrid>
                                                <w:tr w:rsidR="009762E1" w:rsidRPr="009762E1"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auto"/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632"/>
                                                      </w:tblGrid>
                                                      <w:tr w:rsidR="009762E1" w:rsidRPr="009762E1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9762E1" w:rsidRPr="009762E1" w:rsidRDefault="009762E1" w:rsidP="009762E1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lang w:eastAsia="it-IT"/>
                                                              </w:rPr>
                                                            </w:pPr>
                                                            <w:r w:rsidRPr="009762E1"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lang w:eastAsia="it-IT"/>
                                                              </w:rPr>
                                                              <w:fldChar w:fldCharType="begin"/>
                                                            </w:r>
                                                            <w:r w:rsidRPr="009762E1"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lang w:eastAsia="it-IT"/>
                                                              </w:rPr>
                                                              <w:instrText xml:space="preserve"> INCLUDEPICTURE "https://image.email.iulm.it/lib/fe301170756404747c1577/m/1/23f195b8-0a7a-45fb-abaa-c1bd6c21905e.png" \* MERGEFORMATINET </w:instrText>
                                                            </w:r>
                                                            <w:r w:rsidRPr="009762E1"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lang w:eastAsia="it-IT"/>
                                                              </w:rPr>
                                                              <w:fldChar w:fldCharType="separate"/>
                                                            </w:r>
                                                            <w:r w:rsidRPr="009762E1"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noProof/>
                                                                <w:lang w:eastAsia="it-IT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6116320" cy="3434080"/>
                                                                  <wp:effectExtent l="0" t="0" r="5080" b="0"/>
                                                                  <wp:docPr id="1" name="Immagine 1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4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6116320" cy="343408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  <w:r w:rsidRPr="009762E1"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lang w:eastAsia="it-IT"/>
                                                              </w:rPr>
                                                              <w:fldChar w:fldCharType="end"/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9762E1" w:rsidRPr="009762E1" w:rsidRDefault="009762E1" w:rsidP="009762E1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lang w:eastAsia="it-IT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762E1" w:rsidRPr="009762E1" w:rsidRDefault="009762E1" w:rsidP="009762E1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vanish/>
                                                    <w:lang w:eastAsia="it-IT"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632"/>
                                                </w:tblGrid>
                                                <w:tr w:rsidR="009762E1" w:rsidRPr="009762E1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300" w:type="dxa"/>
                                                        <w:left w:w="300" w:type="dxa"/>
                                                        <w:bottom w:w="375" w:type="dxa"/>
                                                        <w:right w:w="30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032"/>
                                                      </w:tblGrid>
                                                      <w:tr w:rsidR="009762E1" w:rsidRPr="009762E1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shd w:val="clear" w:color="auto" w:fill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:rsidR="009762E1" w:rsidRPr="009762E1" w:rsidRDefault="009762E1" w:rsidP="009762E1">
                                                            <w:pPr>
                                                              <w:spacing w:beforeAutospacing="1" w:afterAutospacing="1" w:line="518" w:lineRule="atLeast"/>
                                                              <w:jc w:val="center"/>
                                                              <w:textAlignment w:val="baseline"/>
                                                              <w:outlineLvl w:val="0"/>
                                                              <w:rPr>
                                                                <w:rFonts w:ascii="Calibri" w:eastAsia="Times New Roman" w:hAnsi="Calibri" w:cs="Calibri"/>
                                                                <w:b/>
                                                                <w:bCs/>
                                                                <w:kern w:val="36"/>
                                                                <w:sz w:val="45"/>
                                                                <w:szCs w:val="45"/>
                                                                <w:lang w:eastAsia="it-IT"/>
                                                              </w:rPr>
                                                            </w:pPr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Calibri"/>
                                                                <w:b/>
                                                                <w:bCs/>
                                                                <w:kern w:val="36"/>
                                                                <w:sz w:val="45"/>
                                                                <w:szCs w:val="45"/>
                                                                <w:bdr w:val="none" w:sz="0" w:space="0" w:color="auto" w:frame="1"/>
                                                                <w:lang w:eastAsia="it-IT"/>
                                                              </w:rPr>
                                                              <w:t>Il team </w:t>
                                                            </w:r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Calibri"/>
                                                                <w:b/>
                                                                <w:bCs/>
                                                                <w:color w:val="2980B9"/>
                                                                <w:kern w:val="36"/>
                                                                <w:sz w:val="45"/>
                                                                <w:szCs w:val="45"/>
                                                                <w:bdr w:val="none" w:sz="0" w:space="0" w:color="auto" w:frame="1"/>
                                                                <w:lang w:eastAsia="it-IT"/>
                                                              </w:rPr>
                                                              <w:t>Orientamento IULM </w:t>
                                                            </w:r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Calibri"/>
                                                                <w:b/>
                                                                <w:bCs/>
                                                                <w:color w:val="000000"/>
                                                                <w:kern w:val="36"/>
                                                                <w:sz w:val="45"/>
                                                                <w:szCs w:val="45"/>
                                                                <w:bdr w:val="none" w:sz="0" w:space="0" w:color="auto" w:frame="1"/>
                                                                <w:lang w:eastAsia="it-IT"/>
                                                              </w:rPr>
                                                              <w:t>incontra online i vostri studenti!</w:t>
                                                            </w:r>
                                                          </w:p>
                                                          <w:p w:rsidR="009762E1" w:rsidRPr="009762E1" w:rsidRDefault="009762E1" w:rsidP="009762E1">
                                                            <w:pPr>
                                                              <w:spacing w:line="405" w:lineRule="atLeast"/>
                                                              <w:textAlignment w:val="baseline"/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lang w:eastAsia="it-IT"/>
                                                              </w:rPr>
                                                            </w:pPr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lang w:eastAsia="it-IT"/>
                                                              </w:rPr>
                                                              <w:br/>
                                                              <w:t>Ogni settimana supportiamo gli studenti nel processo della scelta post diploma organizzando incontri di </w:t>
                                                            </w:r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b/>
                                                                <w:bCs/>
                                                                <w:lang w:eastAsia="it-IT"/>
                                                              </w:rPr>
                                                              <w:t>orientamento Online</w:t>
                                                            </w:r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lang w:eastAsia="it-IT"/>
                                                              </w:rPr>
                                                              <w:t>.</w:t>
                                                            </w:r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lang w:eastAsia="it-IT"/>
                                                              </w:rPr>
                                                              <w:br/>
                                                            </w:r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lang w:eastAsia="it-IT"/>
                                                              </w:rPr>
                                                              <w:br/>
                                                              <w:t>Gli obiettivi che ci proponiamo di raggiungere con i ragazzi che frequenteranno gli incontri sono: approfondire l'offerta formativa dei corsi di laurea triennale, raccontare il mondo della comunicazione, informare gli studenti sui test e sulle procedure per accedervi.</w:t>
                                                            </w:r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lang w:eastAsia="it-IT"/>
                                                              </w:rPr>
                                                              <w:br/>
                                                            </w:r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lang w:eastAsia="it-IT"/>
                                                              </w:rPr>
                                                              <w:br/>
                                                              <w:t>Le attività di orientamento online </w:t>
                                                            </w:r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b/>
                                                                <w:bCs/>
                                                                <w:lang w:eastAsia="it-IT"/>
                                                              </w:rPr>
                                                              <w:t>non richiedono alcuna iscrizione</w:t>
                                                            </w:r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lang w:eastAsia="it-IT"/>
                                                              </w:rPr>
                                                              <w:t>, consulta </w:t>
                                                            </w:r>
                                                            <w:hyperlink r:id="rId5" w:tgtFrame="_blank" w:tooltip="la pagina dedicata sul nostro sito" w:history="1">
                                                              <w:r w:rsidRPr="009762E1">
                                                                <w:rPr>
                                                                  <w:rFonts w:ascii="inherit" w:eastAsia="Times New Roman" w:hAnsi="inherit" w:cs="Times New Roman"/>
                                                                  <w:color w:val="3F7FBF"/>
                                                                  <w:u w:val="single"/>
                                                                  <w:bdr w:val="none" w:sz="0" w:space="0" w:color="auto" w:frame="1"/>
                                                                  <w:lang w:eastAsia="it-IT"/>
                                                                </w:rPr>
                                                                <w:t>la pagina dedicata sul nostro sito</w:t>
                                                              </w:r>
                                                            </w:hyperlink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lang w:eastAsia="it-IT"/>
                                                              </w:rPr>
                                                              <w:t> per conoscere tutti gli eventi in programma.</w:t>
                                                            </w:r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lang w:eastAsia="it-IT"/>
                                                              </w:rPr>
                                                              <w:br/>
                                                            </w:r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lang w:eastAsia="it-IT"/>
                                                              </w:rPr>
                                                              <w:br/>
                                                            </w:r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b/>
                                                                <w:bCs/>
                                                                <w:lang w:eastAsia="it-IT"/>
                                                              </w:rPr>
                                                              <w:t>Ecco le prossime date:</w:t>
                                                            </w:r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lang w:eastAsia="it-IT"/>
                                                              </w:rPr>
                                                              <w:br/>
                                                              <w:t> </w:t>
                                                            </w:r>
                                                          </w:p>
                                                          <w:p w:rsidR="009762E1" w:rsidRPr="009762E1" w:rsidRDefault="009762E1" w:rsidP="009762E1">
                                                            <w:pPr>
                                                              <w:spacing w:line="405" w:lineRule="atLeast"/>
                                                              <w:textAlignment w:val="baseline"/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lang w:eastAsia="it-IT"/>
                                                              </w:rPr>
                                                            </w:pPr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b/>
                                                                <w:bCs/>
                                                                <w:lang w:eastAsia="it-IT"/>
                                                              </w:rPr>
                                                              <w:t>Mercoledì 9 dicembre, dalle 16.00 alle 17.00  </w:t>
                                                            </w:r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lang w:eastAsia="it-IT"/>
                                                              </w:rPr>
                                                              <w:br/>
                                                            </w:r>
                                                            <w:hyperlink r:id="rId6" w:tgtFrame="_blank" w:tooltip="Sessione di Live Q&amp;A" w:history="1">
                                                              <w:r w:rsidRPr="009762E1">
                                                                <w:rPr>
                                                                  <w:rFonts w:ascii="inherit" w:eastAsia="Times New Roman" w:hAnsi="inherit" w:cs="Times New Roman"/>
                                                                  <w:color w:val="3F7FBF"/>
                                                                  <w:u w:val="single"/>
                                                                  <w:bdr w:val="none" w:sz="0" w:space="0" w:color="auto" w:frame="1"/>
                                                                  <w:lang w:eastAsia="it-IT"/>
                                                                </w:rPr>
                                                                <w:t>Sessione di Live Q&amp;A</w:t>
                                                              </w:r>
                                                            </w:hyperlink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lang w:eastAsia="it-IT"/>
                                                              </w:rPr>
                                                              <w:t xml:space="preserve">: rispondiamo alle domande degli studenti inerenti all'Università </w:t>
                                                            </w:r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lang w:eastAsia="it-IT"/>
                                                              </w:rPr>
                                                              <w:lastRenderedPageBreak/>
                                                              <w:t>IULM. </w:t>
                                                            </w:r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lang w:eastAsia="it-IT"/>
                                                              </w:rPr>
                                                              <w:br/>
                                                            </w:r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lang w:eastAsia="it-IT"/>
                                                              </w:rPr>
                                                              <w:br/>
                                                            </w:r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b/>
                                                                <w:bCs/>
                                                                <w:lang w:eastAsia="it-IT"/>
                                                              </w:rPr>
                                                              <w:t>Venerdì 11 dicembre, dalle 16.00 alle 17.00</w:t>
                                                            </w:r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lang w:eastAsia="it-IT"/>
                                                              </w:rPr>
                                                              <w:br/>
                                                            </w:r>
                                                            <w:hyperlink r:id="rId7" w:tgtFrame="_blank" w:tooltip="Webinar &quot;La pubblicità ai tempi del Covid&quot;" w:history="1">
                                                              <w:r w:rsidRPr="009762E1">
                                                                <w:rPr>
                                                                  <w:rFonts w:ascii="inherit" w:eastAsia="Times New Roman" w:hAnsi="inherit" w:cs="Times New Roman"/>
                                                                  <w:color w:val="3F7FBF"/>
                                                                  <w:u w:val="single"/>
                                                                  <w:bdr w:val="none" w:sz="0" w:space="0" w:color="auto" w:frame="1"/>
                                                                  <w:lang w:eastAsia="it-IT"/>
                                                                </w:rPr>
                                                                <w:t xml:space="preserve">Webinar "La pubblicità ai tempi del </w:t>
                                                              </w:r>
                                                              <w:proofErr w:type="spellStart"/>
                                                              <w:r w:rsidRPr="009762E1">
                                                                <w:rPr>
                                                                  <w:rFonts w:ascii="inherit" w:eastAsia="Times New Roman" w:hAnsi="inherit" w:cs="Times New Roman"/>
                                                                  <w:color w:val="3F7FBF"/>
                                                                  <w:u w:val="single"/>
                                                                  <w:bdr w:val="none" w:sz="0" w:space="0" w:color="auto" w:frame="1"/>
                                                                  <w:lang w:eastAsia="it-IT"/>
                                                                </w:rPr>
                                                                <w:t>Covid</w:t>
                                                              </w:r>
                                                              <w:proofErr w:type="spellEnd"/>
                                                              <w:r w:rsidRPr="009762E1">
                                                                <w:rPr>
                                                                  <w:rFonts w:ascii="inherit" w:eastAsia="Times New Roman" w:hAnsi="inherit" w:cs="Times New Roman"/>
                                                                  <w:color w:val="3F7FBF"/>
                                                                  <w:u w:val="single"/>
                                                                  <w:bdr w:val="none" w:sz="0" w:space="0" w:color="auto" w:frame="1"/>
                                                                  <w:lang w:eastAsia="it-IT"/>
                                                                </w:rPr>
                                                                <w:t>"</w:t>
                                                              </w:r>
                                                            </w:hyperlink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lang w:eastAsia="it-IT"/>
                                                              </w:rPr>
                                                              <w:t>: analisi e discussione sui cambiamenti della comunicazione durante l'emergenza sanitaria.</w:t>
                                                            </w:r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lang w:eastAsia="it-IT"/>
                                                              </w:rPr>
                                                              <w:br/>
                                                            </w:r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lang w:eastAsia="it-IT"/>
                                                              </w:rPr>
                                                              <w:br/>
                                                            </w:r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b/>
                                                                <w:bCs/>
                                                                <w:lang w:eastAsia="it-IT"/>
                                                              </w:rPr>
                                                              <w:t>Mercoledì 16 dicembre, dalle 16.00 alle 17.00  </w:t>
                                                            </w:r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lang w:eastAsia="it-IT"/>
                                                              </w:rPr>
                                                              <w:br/>
                                                            </w:r>
                                                            <w:hyperlink r:id="rId8" w:tgtFrame="_blank" w:tooltip="Sessione di Live Q&amp;A" w:history="1">
                                                              <w:r w:rsidRPr="009762E1">
                                                                <w:rPr>
                                                                  <w:rFonts w:ascii="inherit" w:eastAsia="Times New Roman" w:hAnsi="inherit" w:cs="Times New Roman"/>
                                                                  <w:color w:val="3F7FBF"/>
                                                                  <w:u w:val="single"/>
                                                                  <w:bdr w:val="none" w:sz="0" w:space="0" w:color="auto" w:frame="1"/>
                                                                  <w:lang w:eastAsia="it-IT"/>
                                                                </w:rPr>
                                                                <w:t>Sessione di Live Q&amp;A</w:t>
                                                              </w:r>
                                                            </w:hyperlink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lang w:eastAsia="it-IT"/>
                                                              </w:rPr>
                                                              <w:t>: rispondiamo alle domande degli studenti inerenti all'Università IULM. </w:t>
                                                            </w:r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lang w:eastAsia="it-IT"/>
                                                              </w:rPr>
                                                              <w:br/>
                                                            </w:r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lang w:eastAsia="it-IT"/>
                                                              </w:rPr>
                                                              <w:br/>
                                                            </w:r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b/>
                                                                <w:bCs/>
                                                                <w:lang w:eastAsia="it-IT"/>
                                                              </w:rPr>
                                                              <w:t>Venerdì 18 dicembre, dalle 16.00 alle 17.00 </w:t>
                                                            </w:r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lang w:eastAsia="it-IT"/>
                                                              </w:rPr>
                                                              <w:br/>
                                                            </w:r>
                                                            <w:hyperlink r:id="rId9" w:tgtFrame="_blank" w:tooltip="Orientamento alla scelta" w:history="1">
                                                              <w:r w:rsidRPr="009762E1">
                                                                <w:rPr>
                                                                  <w:rFonts w:ascii="inherit" w:eastAsia="Times New Roman" w:hAnsi="inherit" w:cs="Times New Roman"/>
                                                                  <w:color w:val="3F7FBF"/>
                                                                  <w:u w:val="single"/>
                                                                  <w:bdr w:val="none" w:sz="0" w:space="0" w:color="auto" w:frame="1"/>
                                                                  <w:lang w:eastAsia="it-IT"/>
                                                                </w:rPr>
                                                                <w:t>Orientamento alla scelta</w:t>
                                                              </w:r>
                                                            </w:hyperlink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lang w:eastAsia="it-IT"/>
                                                              </w:rPr>
                                                              <w:t>: incontri tenuti dalla Dott.ssa Antonella Silva, volti ad aiutare gli studenti a porsi le giuste domande per fare una scelta consapevole.</w:t>
                                                            </w:r>
                                                          </w:p>
                                                          <w:p w:rsidR="009762E1" w:rsidRPr="009762E1" w:rsidRDefault="009762E1" w:rsidP="009762E1">
                                                            <w:pPr>
                                                              <w:spacing w:line="405" w:lineRule="atLeast"/>
                                                              <w:textAlignment w:val="baseline"/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lang w:eastAsia="it-IT"/>
                                                              </w:rPr>
                                                            </w:pPr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lang w:eastAsia="it-IT"/>
                                                              </w:rPr>
                                                              <w:br/>
                                                              <w:t>L'Università IULM non prevede il rilascio di attestati PCTO per queste attività. Invitiamo i docenti a contattare l'indirizzo mail </w:t>
                                                            </w:r>
                                                            <w:hyperlink r:id="rId10" w:tgtFrame="_blank" w:tooltip="progetti.scuole@iulm.it" w:history="1">
                                                              <w:r w:rsidRPr="009762E1">
                                                                <w:rPr>
                                                                  <w:rFonts w:ascii="inherit" w:eastAsia="Times New Roman" w:hAnsi="inherit" w:cs="Times New Roman"/>
                                                                  <w:color w:val="3F7FBF"/>
                                                                  <w:u w:val="single"/>
                                                                  <w:bdr w:val="none" w:sz="0" w:space="0" w:color="auto" w:frame="1"/>
                                                                  <w:lang w:eastAsia="it-IT"/>
                                                                </w:rPr>
                                                                <w:t>progetti.scuole@iulm.it</w:t>
                                                              </w:r>
                                                            </w:hyperlink>
                                                            <w:r w:rsidRPr="009762E1">
                                                              <w:rPr>
                                                                <w:rFonts w:ascii="inherit" w:eastAsia="Times New Roman" w:hAnsi="inherit" w:cs="Times New Roman"/>
                                                                <w:lang w:eastAsia="it-IT"/>
                                                              </w:rPr>
                                                              <w:t> per maggiori informazioni o chiarimenti.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9762E1" w:rsidRPr="009762E1" w:rsidRDefault="009762E1" w:rsidP="009762E1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lang w:eastAsia="it-IT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762E1" w:rsidRPr="009762E1" w:rsidRDefault="009762E1" w:rsidP="009762E1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lang w:eastAsia="it-IT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9762E1" w:rsidRPr="009762E1" w:rsidRDefault="009762E1" w:rsidP="009762E1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lang w:eastAsia="it-IT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762E1" w:rsidRPr="009762E1" w:rsidRDefault="009762E1" w:rsidP="009762E1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762E1" w:rsidRPr="009762E1" w:rsidRDefault="009762E1" w:rsidP="009762E1">
                              <w:pPr>
                                <w:rPr>
                                  <w:rFonts w:ascii="Times New Roman" w:eastAsia="Times New Roman" w:hAnsi="Times New Roman" w:cs="Times New Roman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9762E1" w:rsidRPr="009762E1" w:rsidRDefault="009762E1" w:rsidP="009762E1">
                        <w:pPr>
                          <w:spacing w:line="270" w:lineRule="atLeast"/>
                          <w:jc w:val="center"/>
                          <w:rPr>
                            <w:rFonts w:ascii="Calibri" w:eastAsia="Times New Roman" w:hAnsi="Calibri" w:cs="Calibri"/>
                            <w:color w:val="000000"/>
                            <w:sz w:val="27"/>
                            <w:szCs w:val="27"/>
                            <w:lang w:eastAsia="it-IT"/>
                          </w:rPr>
                        </w:pPr>
                      </w:p>
                    </w:tc>
                  </w:tr>
                </w:tbl>
                <w:p w:rsidR="009762E1" w:rsidRPr="009762E1" w:rsidRDefault="009762E1" w:rsidP="009762E1">
                  <w:pPr>
                    <w:rPr>
                      <w:rFonts w:ascii="Times New Roman" w:eastAsia="Times New Roman" w:hAnsi="Times New Roman" w:cs="Times New Roman"/>
                      <w:lang w:eastAsia="it-IT"/>
                    </w:rPr>
                  </w:pPr>
                </w:p>
              </w:tc>
            </w:tr>
          </w:tbl>
          <w:p w:rsidR="009762E1" w:rsidRPr="009762E1" w:rsidRDefault="009762E1" w:rsidP="009762E1">
            <w:pPr>
              <w:jc w:val="center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it-IT"/>
              </w:rPr>
            </w:pPr>
          </w:p>
        </w:tc>
      </w:tr>
    </w:tbl>
    <w:p w:rsidR="007E2EB0" w:rsidRDefault="009762E1"/>
    <w:sectPr w:rsidR="007E2EB0" w:rsidSect="00942468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2E1"/>
    <w:rsid w:val="006B05F8"/>
    <w:rsid w:val="0091557A"/>
    <w:rsid w:val="00942468"/>
    <w:rsid w:val="009762E1"/>
    <w:rsid w:val="00DE0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9E47D72"/>
  <w14:defaultImageDpi w14:val="32767"/>
  <w15:chartTrackingRefBased/>
  <w15:docId w15:val="{5BD30E89-FD53-3D4F-B5E3-B82CB2CFD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9762E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762E1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9762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06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4657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6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1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15693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ick.email.iulm.it/?qs=5dbfb655796b9f055c92810487c83fa57bb1809e9fecc033fd3f8222578efb08ec4c5611d7de7a19a8f41a853005ddb9dee3169c9787c3e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lick.email.iulm.it/?qs=5dbfb655796b9f05a6ff3e41a4140d39e2333f2be6cc08520be4796eb9cb27eced8d37336abbbc7e8b5cbf30a49f936bb8b86ee219317d05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lick.email.iulm.it/?qs=5dbfb655796b9f055c92810487c83fa57bb1809e9fecc033fd3f8222578efb08ec4c5611d7de7a19a8f41a853005ddb9dee3169c9787c3ea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click.email.iulm.it/?qs=5dbfb655796b9f05b793367700df04e94b2b8648e8242ff724bd10dd21d1229fbe017ceccccd1725bb75f05359e70969212028dd5df39945" TargetMode="External"/><Relationship Id="rId10" Type="http://schemas.openxmlformats.org/officeDocument/2006/relationships/hyperlink" Target="mailto:progetti.scuole@iulm.it?subject=Incontri%20online%20Orientamento%20IUL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click.email.iulm.it/?qs=5dbfb655796b9f05e6a73acaad3b80ee02347aca3bb9b8d0aae1f06ed76f6fbf713801f5db9ebd70f3b6c8cb84362b0325f8c0b767052add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461</Words>
  <Characters>2632</Characters>
  <Application>Microsoft Office Word</Application>
  <DocSecurity>0</DocSecurity>
  <Lines>21</Lines>
  <Paragraphs>6</Paragraphs>
  <ScaleCrop>false</ScaleCrop>
  <Company/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Verona Roberto</dc:creator>
  <cp:keywords/>
  <dc:description/>
  <cp:lastModifiedBy>Verona Roberto</cp:lastModifiedBy>
  <cp:revision>1</cp:revision>
  <dcterms:created xsi:type="dcterms:W3CDTF">2020-12-05T10:49:00Z</dcterms:created>
  <dcterms:modified xsi:type="dcterms:W3CDTF">2020-12-05T10:50:00Z</dcterms:modified>
</cp:coreProperties>
</file>